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68" w:rsidRPr="001757A7" w:rsidRDefault="00767268" w:rsidP="00767268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proofErr w:type="spellStart"/>
      <w:r w:rsidRPr="00767268">
        <w:rPr>
          <w:rFonts w:ascii="Times New Roman" w:hAnsi="Times New Roman"/>
          <w:b/>
          <w:sz w:val="24"/>
          <w:szCs w:val="24"/>
          <w:lang w:val="en-US"/>
        </w:rPr>
        <w:t>ūrinių</w:t>
      </w:r>
      <w:proofErr w:type="spellEnd"/>
      <w:r w:rsidRPr="0076726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67268">
        <w:rPr>
          <w:rFonts w:ascii="Times New Roman" w:hAnsi="Times New Roman"/>
          <w:b/>
          <w:sz w:val="24"/>
          <w:szCs w:val="24"/>
          <w:lang w:val="en-US"/>
        </w:rPr>
        <w:t>sąrašas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pagal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atnaujintas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programas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rusų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kl.) </w:t>
      </w:r>
      <w:r w:rsidRPr="001757A7">
        <w:rPr>
          <w:rFonts w:ascii="Times New Roman" w:hAnsi="Times New Roman"/>
          <w:b/>
          <w:sz w:val="24"/>
          <w:szCs w:val="24"/>
        </w:rPr>
        <w:t xml:space="preserve">10 </w:t>
      </w:r>
      <w:proofErr w:type="spellStart"/>
      <w:r w:rsidRPr="001757A7">
        <w:rPr>
          <w:rFonts w:ascii="Times New Roman" w:hAnsi="Times New Roman"/>
          <w:b/>
          <w:sz w:val="24"/>
          <w:szCs w:val="24"/>
        </w:rPr>
        <w:t>klas</w:t>
      </w:r>
      <w:proofErr w:type="spellEnd"/>
      <w:r w:rsidRPr="001757A7">
        <w:rPr>
          <w:rFonts w:ascii="Times New Roman" w:hAnsi="Times New Roman"/>
          <w:b/>
          <w:sz w:val="24"/>
          <w:szCs w:val="24"/>
          <w:lang w:val="lt-LT"/>
        </w:rPr>
        <w:t>ė</w:t>
      </w:r>
    </w:p>
    <w:p w:rsidR="00C617D7" w:rsidRDefault="00767268" w:rsidP="00767268">
      <w:pPr>
        <w:rPr>
          <w:rFonts w:ascii="Times New Roman" w:hAnsi="Times New Roman"/>
          <w:sz w:val="24"/>
          <w:szCs w:val="24"/>
          <w:lang w:val="lt-LT"/>
        </w:rPr>
      </w:pPr>
      <w:r w:rsidRPr="00C617D7">
        <w:rPr>
          <w:rFonts w:ascii="Times New Roman" w:hAnsi="Times New Roman"/>
          <w:b/>
          <w:sz w:val="24"/>
          <w:szCs w:val="24"/>
          <w:lang w:val="lt-LT"/>
        </w:rPr>
        <w:t>Realizmo literatūra.</w:t>
      </w:r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Н.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Гоголь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Шинель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А.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Островский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Бесприданница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“,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Поездка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за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границу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в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апреле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1862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года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И.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Тургенев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Первая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любовь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Л.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Толстой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Юность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 (skyrius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Сomme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il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faut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“),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Ф.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Достоевский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Братья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Карамазовы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 (skyrius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Бунт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“),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Анна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Достоевская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Дневник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1867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года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 (ištraukos),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А.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Чехов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Человек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в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футляре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“,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Крыжовник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„О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любви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Pr="001757A7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А.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Куприн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Олеся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“,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Гранатовый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браслет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“.</w:t>
      </w:r>
    </w:p>
    <w:p w:rsidR="00C617D7" w:rsidRDefault="00767268" w:rsidP="00767268">
      <w:pPr>
        <w:rPr>
          <w:rFonts w:ascii="Times New Roman" w:hAnsi="Times New Roman"/>
          <w:sz w:val="24"/>
          <w:szCs w:val="24"/>
          <w:lang w:val="lt-LT"/>
        </w:rPr>
      </w:pPr>
      <w:r w:rsidRPr="00C617D7">
        <w:rPr>
          <w:rFonts w:ascii="Times New Roman" w:hAnsi="Times New Roman"/>
          <w:b/>
          <w:sz w:val="24"/>
          <w:szCs w:val="24"/>
          <w:lang w:val="lt-LT"/>
        </w:rPr>
        <w:t>Modernizmas.</w:t>
      </w:r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А.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Ахматова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А.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Блок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Брюсов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Ю.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Балтрушайтис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И.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Бунин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Господин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из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Сан-Франциско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Pr="001757A7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Маяковский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ir kt.</w:t>
      </w:r>
    </w:p>
    <w:p w:rsidR="00C617D7" w:rsidRDefault="00767268" w:rsidP="00767268">
      <w:pPr>
        <w:rPr>
          <w:rFonts w:ascii="Times New Roman" w:hAnsi="Times New Roman"/>
          <w:sz w:val="24"/>
          <w:szCs w:val="24"/>
          <w:lang w:val="lt-LT"/>
        </w:rPr>
      </w:pPr>
      <w:r w:rsidRPr="00C617D7">
        <w:rPr>
          <w:rFonts w:ascii="Times New Roman" w:hAnsi="Times New Roman"/>
          <w:b/>
          <w:sz w:val="24"/>
          <w:szCs w:val="24"/>
          <w:lang w:val="lt-LT"/>
        </w:rPr>
        <w:t>Tarpukario dvidešimtmetis.</w:t>
      </w:r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М.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Булгаков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Собачье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сердце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M.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Добужинский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Ф.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Шаляпин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Л.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Карсавин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Pr="001757A7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Качалов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ir kt.</w:t>
      </w:r>
    </w:p>
    <w:p w:rsidR="00C617D7" w:rsidRDefault="00767268" w:rsidP="00767268">
      <w:pPr>
        <w:rPr>
          <w:rFonts w:ascii="Times New Roman" w:hAnsi="Times New Roman"/>
          <w:sz w:val="24"/>
          <w:szCs w:val="24"/>
          <w:lang w:val="lt-LT"/>
        </w:rPr>
      </w:pPr>
      <w:r w:rsidRPr="00C617D7">
        <w:rPr>
          <w:rFonts w:ascii="Times New Roman" w:hAnsi="Times New Roman"/>
          <w:b/>
          <w:sz w:val="24"/>
          <w:szCs w:val="24"/>
          <w:lang w:val="lt-LT"/>
        </w:rPr>
        <w:t>Karas ir pokario laikotarpis.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Шаламов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Последний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бой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майора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Пугачева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“, </w:t>
      </w:r>
    </w:p>
    <w:p w:rsidR="00767268" w:rsidRPr="001757A7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К.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Воробьев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(1-2 kūriniai pasirinktinai) ir kt.</w:t>
      </w:r>
    </w:p>
    <w:p w:rsidR="00C617D7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C617D7">
        <w:rPr>
          <w:rFonts w:ascii="Times New Roman" w:hAnsi="Times New Roman"/>
          <w:b/>
          <w:sz w:val="24"/>
          <w:szCs w:val="24"/>
          <w:lang w:val="lt-LT"/>
        </w:rPr>
        <w:t>Literatūra 1970–90 m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 w:rsidRPr="001757A7">
        <w:rPr>
          <w:rFonts w:ascii="Times New Roman" w:hAnsi="Times New Roman"/>
          <w:sz w:val="24"/>
          <w:szCs w:val="24"/>
          <w:lang w:val="lt-LT"/>
        </w:rPr>
        <w:t xml:space="preserve">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Высоцкий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Б.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Окуджава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(po 1-2 eilėraščius),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С.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Довлатов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Л.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Улицкая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(1-2 kūriniai pasirinktinai),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И.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Бродский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“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Над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холмами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Литвы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…“, </w:t>
      </w:r>
    </w:p>
    <w:p w:rsidR="00767268" w:rsidRPr="001757A7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Сергей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Аверинцев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Белый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витязь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>“ ir kt.</w:t>
      </w:r>
    </w:p>
    <w:p w:rsidR="00C617D7" w:rsidRDefault="00767268" w:rsidP="00767268">
      <w:pPr>
        <w:rPr>
          <w:rFonts w:ascii="Times New Roman" w:hAnsi="Times New Roman"/>
          <w:sz w:val="24"/>
          <w:szCs w:val="24"/>
          <w:lang w:val="lt-LT"/>
        </w:rPr>
      </w:pPr>
      <w:r w:rsidRPr="00C617D7">
        <w:rPr>
          <w:rFonts w:ascii="Times New Roman" w:hAnsi="Times New Roman"/>
          <w:b/>
          <w:sz w:val="24"/>
          <w:szCs w:val="24"/>
          <w:lang w:val="lt-LT"/>
        </w:rPr>
        <w:t>Šiuolaikinė literatūra.</w:t>
      </w:r>
      <w:r w:rsidRPr="001757A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С.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Гандлевский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Павлова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В.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Пелевин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Т.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Толстая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767268" w:rsidRDefault="00767268" w:rsidP="00C617D7">
      <w:pPr>
        <w:spacing w:line="240" w:lineRule="auto"/>
        <w:rPr>
          <w:rFonts w:ascii="Times New Roman" w:hAnsi="Times New Roman"/>
          <w:sz w:val="24"/>
          <w:szCs w:val="24"/>
          <w:lang w:val="lt-LT"/>
        </w:rPr>
      </w:pPr>
      <w:r w:rsidRPr="001757A7">
        <w:rPr>
          <w:rFonts w:ascii="Times New Roman" w:hAnsi="Times New Roman"/>
          <w:sz w:val="24"/>
          <w:szCs w:val="24"/>
          <w:lang w:val="lt-LT"/>
        </w:rPr>
        <w:t xml:space="preserve">Д. </w:t>
      </w:r>
      <w:proofErr w:type="spellStart"/>
      <w:r w:rsidRPr="001757A7">
        <w:rPr>
          <w:rFonts w:ascii="Times New Roman" w:hAnsi="Times New Roman"/>
          <w:sz w:val="24"/>
          <w:szCs w:val="24"/>
          <w:lang w:val="lt-LT"/>
        </w:rPr>
        <w:t>Рубина</w:t>
      </w:r>
      <w:proofErr w:type="spellEnd"/>
      <w:r w:rsidRPr="001757A7">
        <w:rPr>
          <w:rFonts w:ascii="Times New Roman" w:hAnsi="Times New Roman"/>
          <w:sz w:val="24"/>
          <w:szCs w:val="24"/>
          <w:lang w:val="lt-LT"/>
        </w:rPr>
        <w:t xml:space="preserve"> ir kt.</w:t>
      </w:r>
    </w:p>
    <w:sectPr w:rsidR="00767268" w:rsidSect="00C617D7">
      <w:pgSz w:w="11906" w:h="16838"/>
      <w:pgMar w:top="709" w:right="850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68"/>
    <w:rsid w:val="00767268"/>
    <w:rsid w:val="00C617D7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637"/>
  <w15:chartTrackingRefBased/>
  <w15:docId w15:val="{9C947666-1B35-4842-A81F-5B1C189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67268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2024-06-28T09:17:00Z</dcterms:created>
  <dcterms:modified xsi:type="dcterms:W3CDTF">2024-06-28T09:17:00Z</dcterms:modified>
</cp:coreProperties>
</file>